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54" w:rsidRPr="00575366" w:rsidRDefault="00E15F54" w:rsidP="00E15F54">
      <w:pPr>
        <w:pStyle w:val="ConsPlusNonformat"/>
        <w:jc w:val="center"/>
        <w:rPr>
          <w:sz w:val="28"/>
          <w:szCs w:val="28"/>
        </w:rPr>
      </w:pPr>
      <w:bookmarkStart w:id="0" w:name="_GoBack"/>
      <w:bookmarkEnd w:id="0"/>
    </w:p>
    <w:p w:rsidR="00B46E7B" w:rsidRPr="00B46E7B" w:rsidRDefault="00B46E7B" w:rsidP="00B46E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E7B">
        <w:rPr>
          <w:rFonts w:ascii="Times New Roman" w:hAnsi="Times New Roman" w:cs="Times New Roman"/>
          <w:sz w:val="28"/>
          <w:szCs w:val="28"/>
        </w:rPr>
        <w:t>АДМИНИСТРАЦИЯ КИКВИДЗЕНСКОГО МУНИЦИПАЛЬНОГО  РАЙОНА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46E7B">
        <w:rPr>
          <w:rFonts w:ascii="Times New Roman" w:hAnsi="Times New Roman" w:cs="Times New Roman"/>
          <w:sz w:val="28"/>
          <w:szCs w:val="28"/>
        </w:rPr>
        <w:t>ОЛГОГРАДСКОЙ ОБЛАСТИ</w:t>
      </w:r>
    </w:p>
    <w:p w:rsidR="00B46E7B" w:rsidRPr="00B46E7B" w:rsidRDefault="00B12854" w:rsidP="00B46E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15F54" w:rsidRPr="00575366" w:rsidRDefault="00B12854" w:rsidP="00283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E7B">
        <w:rPr>
          <w:rFonts w:ascii="Times New Roman" w:hAnsi="Times New Roman" w:cs="Times New Roman"/>
          <w:sz w:val="28"/>
          <w:szCs w:val="28"/>
        </w:rPr>
        <w:t>О</w:t>
      </w:r>
      <w:r w:rsidR="00B46E7B" w:rsidRPr="00B46E7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2D1">
        <w:rPr>
          <w:rFonts w:ascii="Times New Roman" w:hAnsi="Times New Roman" w:cs="Times New Roman"/>
          <w:sz w:val="28"/>
          <w:szCs w:val="28"/>
        </w:rPr>
        <w:t xml:space="preserve"> 30.12.2022 </w:t>
      </w:r>
      <w:r w:rsidR="00B35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B46E7B" w:rsidRPr="00B46E7B">
        <w:rPr>
          <w:rFonts w:ascii="Times New Roman" w:hAnsi="Times New Roman" w:cs="Times New Roman"/>
          <w:sz w:val="28"/>
          <w:szCs w:val="28"/>
        </w:rPr>
        <w:tab/>
      </w:r>
      <w:r w:rsidR="00B46E7B" w:rsidRPr="00B46E7B">
        <w:rPr>
          <w:rFonts w:ascii="Times New Roman" w:hAnsi="Times New Roman" w:cs="Times New Roman"/>
          <w:sz w:val="28"/>
          <w:szCs w:val="28"/>
        </w:rPr>
        <w:tab/>
      </w:r>
      <w:r w:rsidR="00B46E7B" w:rsidRPr="00B46E7B">
        <w:rPr>
          <w:rFonts w:ascii="Times New Roman" w:hAnsi="Times New Roman" w:cs="Times New Roman"/>
          <w:sz w:val="28"/>
          <w:szCs w:val="28"/>
        </w:rPr>
        <w:tab/>
      </w:r>
      <w:r w:rsidR="00B46E7B" w:rsidRPr="00B46E7B">
        <w:rPr>
          <w:rFonts w:ascii="Times New Roman" w:hAnsi="Times New Roman" w:cs="Times New Roman"/>
          <w:sz w:val="28"/>
          <w:szCs w:val="28"/>
        </w:rPr>
        <w:tab/>
      </w:r>
      <w:r w:rsidR="00B46E7B" w:rsidRPr="00B46E7B">
        <w:rPr>
          <w:rFonts w:ascii="Times New Roman" w:hAnsi="Times New Roman" w:cs="Times New Roman"/>
          <w:sz w:val="28"/>
          <w:szCs w:val="28"/>
        </w:rPr>
        <w:tab/>
      </w:r>
      <w:r w:rsidR="00B46E7B" w:rsidRPr="00B46E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46E7B" w:rsidRPr="00B46E7B">
        <w:rPr>
          <w:rFonts w:ascii="Times New Roman" w:hAnsi="Times New Roman" w:cs="Times New Roman"/>
          <w:sz w:val="28"/>
          <w:szCs w:val="28"/>
        </w:rPr>
        <w:t>№</w:t>
      </w:r>
      <w:r w:rsidR="002830F0">
        <w:rPr>
          <w:rFonts w:ascii="Times New Roman" w:hAnsi="Times New Roman" w:cs="Times New Roman"/>
          <w:sz w:val="28"/>
          <w:szCs w:val="28"/>
        </w:rPr>
        <w:tab/>
      </w:r>
      <w:r w:rsidR="0072331E">
        <w:rPr>
          <w:rFonts w:ascii="Times New Roman" w:hAnsi="Times New Roman" w:cs="Times New Roman"/>
          <w:sz w:val="28"/>
          <w:szCs w:val="28"/>
        </w:rPr>
        <w:t>139</w:t>
      </w:r>
      <w:r w:rsidR="00B35BC2">
        <w:rPr>
          <w:rFonts w:ascii="Times New Roman" w:hAnsi="Times New Roman" w:cs="Times New Roman"/>
          <w:sz w:val="28"/>
          <w:szCs w:val="28"/>
        </w:rPr>
        <w:t>-р</w:t>
      </w:r>
    </w:p>
    <w:p w:rsidR="00B46E7B" w:rsidRDefault="00E15F54" w:rsidP="00B46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7536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Об утверждении </w:t>
      </w:r>
      <w:r w:rsidR="00935270">
        <w:rPr>
          <w:rFonts w:ascii="Times New Roman" w:hAnsi="Times New Roman"/>
          <w:bCs/>
          <w:iCs/>
          <w:color w:val="000000"/>
          <w:sz w:val="28"/>
          <w:szCs w:val="28"/>
        </w:rPr>
        <w:t xml:space="preserve">карты рисков </w:t>
      </w:r>
    </w:p>
    <w:p w:rsidR="00B46E7B" w:rsidRDefault="00935270" w:rsidP="00B46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7536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нарушения антимонопольного </w:t>
      </w:r>
    </w:p>
    <w:p w:rsidR="00B46E7B" w:rsidRDefault="00935270" w:rsidP="00B46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7536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законодательства в администрации </w:t>
      </w:r>
    </w:p>
    <w:p w:rsidR="00B46E7B" w:rsidRDefault="00B46E7B" w:rsidP="00B46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Киквидзенского</w:t>
      </w:r>
      <w:r w:rsidR="00935270" w:rsidRPr="0057536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муниципального района</w:t>
      </w:r>
    </w:p>
    <w:p w:rsidR="002830F0" w:rsidRDefault="00935270" w:rsidP="00283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75366">
        <w:rPr>
          <w:rFonts w:ascii="Times New Roman" w:hAnsi="Times New Roman"/>
          <w:bCs/>
          <w:iCs/>
          <w:color w:val="000000"/>
          <w:sz w:val="28"/>
          <w:szCs w:val="28"/>
        </w:rPr>
        <w:t>Волгоградской области</w:t>
      </w:r>
      <w:r w:rsidR="00B1285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на 202</w:t>
      </w:r>
      <w:r w:rsidR="00C212D1">
        <w:rPr>
          <w:rFonts w:ascii="Times New Roman" w:hAnsi="Times New Roman"/>
          <w:bCs/>
          <w:iCs/>
          <w:color w:val="000000"/>
          <w:sz w:val="28"/>
          <w:szCs w:val="28"/>
        </w:rPr>
        <w:t>3</w:t>
      </w:r>
      <w:r w:rsidR="00B1285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год</w:t>
      </w:r>
      <w:r w:rsidR="002830F0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2830F0" w:rsidRDefault="002830F0" w:rsidP="00283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8540E2" w:rsidRPr="005E3F45" w:rsidRDefault="008540E2" w:rsidP="0006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F45">
        <w:rPr>
          <w:rFonts w:ascii="Times New Roman" w:hAnsi="Times New Roman" w:cs="Times New Roman"/>
          <w:noProof/>
          <w:sz w:val="28"/>
          <w:szCs w:val="28"/>
        </w:rPr>
        <w:t xml:space="preserve">В соотвествии с </w:t>
      </w:r>
      <w:r w:rsidR="00B12854" w:rsidRPr="005E3F45">
        <w:rPr>
          <w:rFonts w:ascii="Times New Roman" w:hAnsi="Times New Roman" w:cs="Times New Roman"/>
          <w:noProof/>
          <w:sz w:val="28"/>
          <w:szCs w:val="28"/>
        </w:rPr>
        <w:t>распоряжением</w:t>
      </w:r>
      <w:r w:rsidRPr="005E3F45">
        <w:rPr>
          <w:rFonts w:ascii="Times New Roman" w:hAnsi="Times New Roman" w:cs="Times New Roman"/>
          <w:noProof/>
          <w:sz w:val="28"/>
          <w:szCs w:val="28"/>
        </w:rPr>
        <w:t xml:space="preserve"> администрации </w:t>
      </w:r>
      <w:r w:rsidR="002830F0" w:rsidRPr="005E3F45">
        <w:rPr>
          <w:rFonts w:ascii="Times New Roman" w:hAnsi="Times New Roman" w:cs="Times New Roman"/>
          <w:noProof/>
          <w:sz w:val="28"/>
          <w:szCs w:val="28"/>
        </w:rPr>
        <w:t xml:space="preserve">Киквидзенского </w:t>
      </w:r>
      <w:r w:rsidRPr="005E3F45">
        <w:rPr>
          <w:rFonts w:ascii="Times New Roman" w:hAnsi="Times New Roman" w:cs="Times New Roman"/>
          <w:noProof/>
          <w:sz w:val="28"/>
          <w:szCs w:val="28"/>
        </w:rPr>
        <w:t>муниципального райна</w:t>
      </w:r>
      <w:r w:rsidR="00A55B03">
        <w:rPr>
          <w:rFonts w:ascii="Times New Roman" w:hAnsi="Times New Roman" w:cs="Times New Roman"/>
          <w:noProof/>
          <w:sz w:val="28"/>
          <w:szCs w:val="28"/>
        </w:rPr>
        <w:t xml:space="preserve"> Волгоградской области</w:t>
      </w:r>
      <w:r w:rsidRPr="005E3F45">
        <w:rPr>
          <w:rFonts w:ascii="Times New Roman" w:hAnsi="Times New Roman" w:cs="Times New Roman"/>
          <w:noProof/>
          <w:sz w:val="28"/>
          <w:szCs w:val="28"/>
        </w:rPr>
        <w:t xml:space="preserve"> от </w:t>
      </w:r>
      <w:r w:rsidR="005E3F45" w:rsidRPr="005E3F45">
        <w:rPr>
          <w:rFonts w:ascii="Times New Roman" w:hAnsi="Times New Roman" w:cs="Times New Roman"/>
          <w:sz w:val="28"/>
          <w:szCs w:val="28"/>
        </w:rPr>
        <w:t xml:space="preserve">26 </w:t>
      </w:r>
      <w:r w:rsidRPr="005E3F45">
        <w:rPr>
          <w:rFonts w:ascii="Times New Roman" w:hAnsi="Times New Roman" w:cs="Times New Roman"/>
          <w:sz w:val="28"/>
          <w:szCs w:val="28"/>
        </w:rPr>
        <w:t>февраля 2019 г. № 3</w:t>
      </w:r>
      <w:r w:rsidR="005E3F45" w:rsidRPr="005E3F45">
        <w:rPr>
          <w:rFonts w:ascii="Times New Roman" w:hAnsi="Times New Roman" w:cs="Times New Roman"/>
          <w:sz w:val="28"/>
          <w:szCs w:val="28"/>
        </w:rPr>
        <w:t>6-р</w:t>
      </w:r>
      <w:r w:rsidRPr="005E3F45">
        <w:rPr>
          <w:rFonts w:ascii="Times New Roman" w:hAnsi="Times New Roman" w:cs="Times New Roman"/>
          <w:sz w:val="28"/>
          <w:szCs w:val="28"/>
        </w:rPr>
        <w:t xml:space="preserve"> «</w:t>
      </w:r>
      <w:r w:rsidR="005E3F45" w:rsidRPr="005E3F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 системе внутреннего обеспечения соответствия требованиям антимонопольного законодательства в администрации Киквидзенского муниципального района Волгоградской области </w:t>
      </w:r>
      <w:r w:rsidR="00A55B0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», руководствуясь Уставом Киквидзенского муниципального района Волгоградской области,</w:t>
      </w:r>
    </w:p>
    <w:p w:rsidR="00935270" w:rsidRPr="005E3F45" w:rsidRDefault="00575366" w:rsidP="0006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E3F45">
        <w:rPr>
          <w:rFonts w:ascii="Times New Roman" w:hAnsi="Times New Roman"/>
          <w:bCs/>
          <w:iCs/>
          <w:color w:val="000000"/>
          <w:sz w:val="28"/>
          <w:szCs w:val="28"/>
        </w:rPr>
        <w:t>1.</w:t>
      </w:r>
      <w:r w:rsidR="008540E2" w:rsidRPr="005E3F45">
        <w:rPr>
          <w:rFonts w:ascii="Times New Roman" w:hAnsi="Times New Roman"/>
          <w:bCs/>
          <w:iCs/>
          <w:color w:val="000000"/>
          <w:sz w:val="28"/>
          <w:szCs w:val="28"/>
        </w:rPr>
        <w:t xml:space="preserve">Утвердить </w:t>
      </w:r>
      <w:r w:rsidR="00935270" w:rsidRPr="005E3F45">
        <w:rPr>
          <w:rFonts w:ascii="Times New Roman" w:hAnsi="Times New Roman"/>
          <w:bCs/>
          <w:iCs/>
          <w:color w:val="000000"/>
          <w:sz w:val="28"/>
          <w:szCs w:val="28"/>
        </w:rPr>
        <w:t xml:space="preserve">карту рисков нарушения антимонопольного законодательства в администрации </w:t>
      </w:r>
      <w:r w:rsidR="002830F0" w:rsidRPr="005E3F45">
        <w:rPr>
          <w:rFonts w:ascii="Times New Roman" w:hAnsi="Times New Roman"/>
          <w:bCs/>
          <w:iCs/>
          <w:color w:val="000000"/>
          <w:sz w:val="28"/>
          <w:szCs w:val="28"/>
        </w:rPr>
        <w:t>Киквидзенского</w:t>
      </w:r>
      <w:r w:rsidR="00935270" w:rsidRPr="005E3F45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муниципального района Волгоградской области</w:t>
      </w:r>
      <w:r w:rsidR="00B12854" w:rsidRPr="005E3F45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на 202</w:t>
      </w:r>
      <w:r w:rsidR="00C212D1">
        <w:rPr>
          <w:rFonts w:ascii="Times New Roman" w:hAnsi="Times New Roman"/>
          <w:bCs/>
          <w:iCs/>
          <w:color w:val="000000"/>
          <w:sz w:val="28"/>
          <w:szCs w:val="28"/>
        </w:rPr>
        <w:t>3</w:t>
      </w:r>
      <w:r w:rsidR="00B12854" w:rsidRPr="005E3F45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год  согласно приложению</w:t>
      </w:r>
      <w:r w:rsidR="0080695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 настоящему распоряжению</w:t>
      </w:r>
      <w:r w:rsidR="00935270" w:rsidRPr="005E3F45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B12854" w:rsidRPr="005E3F45" w:rsidRDefault="00B12854" w:rsidP="00B128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E3F45">
        <w:rPr>
          <w:rFonts w:ascii="Times New Roman" w:hAnsi="Times New Roman"/>
          <w:color w:val="000000"/>
          <w:sz w:val="28"/>
          <w:szCs w:val="28"/>
        </w:rPr>
        <w:t>2. Настоящее распоряжение подлежит официальному опубликованию в установленном порядке.</w:t>
      </w:r>
    </w:p>
    <w:p w:rsidR="00B12854" w:rsidRPr="00575366" w:rsidRDefault="00B12854" w:rsidP="00B128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3F45"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E3F45">
        <w:rPr>
          <w:rFonts w:ascii="Times New Roman" w:hAnsi="Times New Roman"/>
          <w:color w:val="000000"/>
          <w:sz w:val="28"/>
          <w:szCs w:val="28"/>
        </w:rPr>
        <w:t xml:space="preserve">Контроль исполнения настоящего распоряжения возложить на </w:t>
      </w:r>
      <w:r w:rsidR="005E3F45" w:rsidRPr="005E3F45">
        <w:rPr>
          <w:rFonts w:ascii="Times New Roman" w:hAnsi="Times New Roman"/>
          <w:color w:val="000000"/>
          <w:sz w:val="28"/>
          <w:szCs w:val="28"/>
        </w:rPr>
        <w:t>управляющего делами администрации</w:t>
      </w:r>
      <w:r w:rsidRPr="005E3F45">
        <w:rPr>
          <w:rFonts w:ascii="Times New Roman" w:hAnsi="Times New Roman"/>
          <w:color w:val="000000"/>
          <w:sz w:val="28"/>
          <w:szCs w:val="28"/>
        </w:rPr>
        <w:t xml:space="preserve"> Киквидзенского муниципального района Волгоградской области  </w:t>
      </w:r>
      <w:r w:rsidR="005E3F45" w:rsidRPr="005E3F45">
        <w:rPr>
          <w:rFonts w:ascii="Times New Roman" w:hAnsi="Times New Roman"/>
          <w:color w:val="000000"/>
          <w:sz w:val="28"/>
          <w:szCs w:val="28"/>
        </w:rPr>
        <w:t xml:space="preserve">А.И. </w:t>
      </w:r>
      <w:proofErr w:type="spellStart"/>
      <w:r w:rsidR="005E3F45" w:rsidRPr="005E3F45">
        <w:rPr>
          <w:rFonts w:ascii="Times New Roman" w:hAnsi="Times New Roman"/>
          <w:color w:val="000000"/>
          <w:sz w:val="28"/>
          <w:szCs w:val="28"/>
        </w:rPr>
        <w:t>Рыбицко</w:t>
      </w:r>
      <w:r w:rsidR="00455D60">
        <w:rPr>
          <w:rFonts w:ascii="Times New Roman" w:hAnsi="Times New Roman"/>
          <w:color w:val="000000"/>
          <w:sz w:val="28"/>
          <w:szCs w:val="28"/>
        </w:rPr>
        <w:t>ва</w:t>
      </w:r>
      <w:proofErr w:type="spellEnd"/>
      <w:r w:rsidRPr="005E3F45">
        <w:rPr>
          <w:rFonts w:ascii="Times New Roman" w:hAnsi="Times New Roman"/>
          <w:color w:val="000000"/>
          <w:sz w:val="28"/>
          <w:szCs w:val="28"/>
        </w:rPr>
        <w:t>.</w:t>
      </w:r>
    </w:p>
    <w:p w:rsidR="00B12854" w:rsidRPr="00575366" w:rsidRDefault="00B12854" w:rsidP="00B12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5F54" w:rsidRPr="00575366" w:rsidRDefault="00E15F54" w:rsidP="00E15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5F54" w:rsidRPr="00575366" w:rsidRDefault="00E15F54" w:rsidP="00E15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5F54" w:rsidRPr="00575366" w:rsidRDefault="005E3F45" w:rsidP="00E15F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15F54" w:rsidRPr="00575366">
        <w:rPr>
          <w:rFonts w:ascii="Times New Roman" w:hAnsi="Times New Roman"/>
          <w:sz w:val="28"/>
          <w:szCs w:val="28"/>
        </w:rPr>
        <w:t xml:space="preserve"> </w:t>
      </w:r>
      <w:r w:rsidR="002830F0">
        <w:rPr>
          <w:rFonts w:ascii="Times New Roman" w:hAnsi="Times New Roman"/>
          <w:sz w:val="28"/>
          <w:szCs w:val="28"/>
        </w:rPr>
        <w:t>Киквидзенского</w:t>
      </w:r>
    </w:p>
    <w:p w:rsidR="00526559" w:rsidRDefault="00E15F54" w:rsidP="00E15F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5366">
        <w:rPr>
          <w:rFonts w:ascii="Times New Roman" w:hAnsi="Times New Roman"/>
          <w:sz w:val="28"/>
          <w:szCs w:val="28"/>
        </w:rPr>
        <w:t xml:space="preserve">муниципального района  </w:t>
      </w:r>
    </w:p>
    <w:p w:rsidR="007D1F98" w:rsidRDefault="00526559" w:rsidP="00E15F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5366">
        <w:rPr>
          <w:rFonts w:ascii="Times New Roman" w:hAnsi="Times New Roman"/>
          <w:bCs/>
          <w:iCs/>
          <w:color w:val="000000"/>
          <w:sz w:val="28"/>
          <w:szCs w:val="28"/>
        </w:rPr>
        <w:t>Волгоградской области</w:t>
      </w:r>
      <w:r w:rsidR="00E15F54" w:rsidRPr="00575366">
        <w:rPr>
          <w:rFonts w:ascii="Times New Roman" w:hAnsi="Times New Roman"/>
          <w:sz w:val="28"/>
          <w:szCs w:val="28"/>
        </w:rPr>
        <w:t xml:space="preserve">                      </w:t>
      </w:r>
      <w:r w:rsidR="00E15F54" w:rsidRPr="00575366">
        <w:rPr>
          <w:rFonts w:ascii="Times New Roman" w:hAnsi="Times New Roman"/>
          <w:color w:val="FFFFFF"/>
          <w:sz w:val="28"/>
          <w:szCs w:val="28"/>
        </w:rPr>
        <w:t>/подпись/</w:t>
      </w:r>
      <w:r w:rsidR="00E15F54" w:rsidRPr="00575366">
        <w:rPr>
          <w:rFonts w:ascii="Times New Roman" w:hAnsi="Times New Roman"/>
          <w:sz w:val="28"/>
          <w:szCs w:val="28"/>
        </w:rPr>
        <w:t xml:space="preserve">                   </w:t>
      </w:r>
      <w:r w:rsidR="005E3F45">
        <w:rPr>
          <w:rFonts w:ascii="Times New Roman" w:hAnsi="Times New Roman"/>
          <w:sz w:val="28"/>
          <w:szCs w:val="28"/>
        </w:rPr>
        <w:t>С.Н. Савин</w:t>
      </w:r>
    </w:p>
    <w:p w:rsidR="007506F1" w:rsidRDefault="007506F1" w:rsidP="00E15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6F1" w:rsidRDefault="007506F1" w:rsidP="00E15F54">
      <w:pPr>
        <w:spacing w:after="0" w:line="240" w:lineRule="auto"/>
        <w:rPr>
          <w:rFonts w:ascii="Times New Roman" w:hAnsi="Times New Roman"/>
          <w:sz w:val="28"/>
        </w:rPr>
      </w:pPr>
    </w:p>
    <w:p w:rsidR="00575366" w:rsidRDefault="005E3F45" w:rsidP="00E15F5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Разослано: отдел по экономике, </w:t>
      </w:r>
      <w:r w:rsidR="008E369A">
        <w:rPr>
          <w:rFonts w:ascii="Times New Roman" w:hAnsi="Times New Roman"/>
          <w:sz w:val="28"/>
        </w:rPr>
        <w:t xml:space="preserve">организационный </w:t>
      </w:r>
      <w:r>
        <w:rPr>
          <w:rFonts w:ascii="Times New Roman" w:hAnsi="Times New Roman"/>
          <w:sz w:val="28"/>
        </w:rPr>
        <w:t xml:space="preserve">отдел, Н.Н. Виноградова, А.И. </w:t>
      </w:r>
      <w:proofErr w:type="spellStart"/>
      <w:r>
        <w:rPr>
          <w:rFonts w:ascii="Times New Roman" w:hAnsi="Times New Roman"/>
          <w:sz w:val="28"/>
        </w:rPr>
        <w:t>Рыбицков</w:t>
      </w:r>
      <w:proofErr w:type="spellEnd"/>
      <w:r>
        <w:rPr>
          <w:rFonts w:ascii="Times New Roman" w:hAnsi="Times New Roman"/>
          <w:sz w:val="28"/>
        </w:rPr>
        <w:t>, в дело.</w:t>
      </w:r>
    </w:p>
    <w:p w:rsidR="005E3F45" w:rsidRDefault="005E3F45" w:rsidP="00E15F54">
      <w:pPr>
        <w:spacing w:after="0" w:line="240" w:lineRule="auto"/>
        <w:rPr>
          <w:rFonts w:ascii="Times New Roman" w:hAnsi="Times New Roman"/>
          <w:sz w:val="28"/>
        </w:rPr>
      </w:pPr>
    </w:p>
    <w:p w:rsidR="005E3F45" w:rsidRDefault="005E3F45" w:rsidP="00E15F54">
      <w:pPr>
        <w:spacing w:after="0" w:line="240" w:lineRule="auto"/>
        <w:rPr>
          <w:rFonts w:ascii="Times New Roman" w:hAnsi="Times New Roman"/>
          <w:sz w:val="28"/>
        </w:rPr>
      </w:pPr>
    </w:p>
    <w:p w:rsidR="002830F0" w:rsidRPr="005E3F45" w:rsidRDefault="002830F0" w:rsidP="00283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3F45">
        <w:rPr>
          <w:rFonts w:ascii="Times New Roman" w:hAnsi="Times New Roman"/>
          <w:sz w:val="24"/>
          <w:szCs w:val="24"/>
        </w:rPr>
        <w:t>Подготовила:</w:t>
      </w:r>
    </w:p>
    <w:p w:rsidR="005E3F45" w:rsidRPr="005E3F45" w:rsidRDefault="005E3F45" w:rsidP="002830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А.С. </w:t>
      </w:r>
      <w:proofErr w:type="spellStart"/>
      <w:r>
        <w:rPr>
          <w:rFonts w:ascii="Times New Roman" w:hAnsi="Times New Roman"/>
          <w:sz w:val="24"/>
          <w:szCs w:val="24"/>
        </w:rPr>
        <w:t>Болдарева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3-14-69</w:t>
      </w:r>
    </w:p>
    <w:p w:rsidR="002830F0" w:rsidRDefault="002830F0" w:rsidP="005753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3F45" w:rsidRDefault="005E3F45" w:rsidP="005E3F45">
      <w:pPr>
        <w:spacing w:after="0" w:line="240" w:lineRule="auto"/>
        <w:rPr>
          <w:rFonts w:ascii="Times New Roman" w:hAnsi="Times New Roman"/>
          <w:sz w:val="24"/>
          <w:szCs w:val="24"/>
        </w:rPr>
        <w:sectPr w:rsidR="005E3F45" w:rsidSect="009B6F63">
          <w:headerReference w:type="default" r:id="rId8"/>
          <w:pgSz w:w="11905" w:h="16837"/>
          <w:pgMar w:top="1134" w:right="1276" w:bottom="1134" w:left="1559" w:header="1134" w:footer="6" w:gutter="0"/>
          <w:pgNumType w:start="1"/>
          <w:cols w:space="708"/>
          <w:noEndnote/>
          <w:titlePg/>
          <w:docGrid w:linePitch="360"/>
        </w:sectPr>
      </w:pPr>
    </w:p>
    <w:p w:rsidR="003449FC" w:rsidRDefault="00A21ABB" w:rsidP="003449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777DB6">
        <w:rPr>
          <w:rFonts w:ascii="Times New Roman" w:hAnsi="Times New Roman"/>
          <w:sz w:val="24"/>
          <w:szCs w:val="24"/>
        </w:rPr>
        <w:t>риложение 1</w:t>
      </w:r>
    </w:p>
    <w:p w:rsidR="003449FC" w:rsidRDefault="003449FC" w:rsidP="003449FC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A55B03">
        <w:rPr>
          <w:rFonts w:ascii="Times New Roman" w:hAnsi="Times New Roman"/>
          <w:sz w:val="28"/>
          <w:szCs w:val="28"/>
        </w:rPr>
        <w:t xml:space="preserve">к </w:t>
      </w:r>
      <w:r w:rsidR="00A55B03" w:rsidRPr="00A55B03">
        <w:rPr>
          <w:rFonts w:ascii="Times New Roman" w:hAnsi="Times New Roman"/>
          <w:sz w:val="28"/>
          <w:szCs w:val="28"/>
        </w:rPr>
        <w:t>распоряжению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366">
        <w:rPr>
          <w:rFonts w:ascii="Times New Roman" w:hAnsi="Times New Roman" w:cs="Times New Roman"/>
          <w:noProof/>
          <w:sz w:val="28"/>
          <w:szCs w:val="28"/>
        </w:rPr>
        <w:t>администрации</w:t>
      </w:r>
    </w:p>
    <w:p w:rsidR="003449FC" w:rsidRDefault="003449FC" w:rsidP="003449FC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57536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830F0">
        <w:rPr>
          <w:rFonts w:ascii="Times New Roman" w:hAnsi="Times New Roman" w:cs="Times New Roman"/>
          <w:noProof/>
          <w:sz w:val="28"/>
          <w:szCs w:val="28"/>
        </w:rPr>
        <w:t>Киквидзенского</w:t>
      </w:r>
      <w:r w:rsidRPr="00575366">
        <w:rPr>
          <w:rFonts w:ascii="Times New Roman" w:hAnsi="Times New Roman" w:cs="Times New Roman"/>
          <w:noProof/>
          <w:sz w:val="28"/>
          <w:szCs w:val="28"/>
        </w:rPr>
        <w:t xml:space="preserve"> муниципального райна</w:t>
      </w:r>
    </w:p>
    <w:p w:rsidR="003449FC" w:rsidRDefault="003449FC" w:rsidP="003449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366">
        <w:rPr>
          <w:rFonts w:ascii="Times New Roman" w:hAnsi="Times New Roman" w:cs="Times New Roman"/>
          <w:noProof/>
          <w:sz w:val="28"/>
          <w:szCs w:val="28"/>
        </w:rPr>
        <w:t xml:space="preserve"> от </w:t>
      </w:r>
      <w:r w:rsidRPr="00575366">
        <w:rPr>
          <w:rFonts w:ascii="Times New Roman" w:hAnsi="Times New Roman" w:cs="Times New Roman"/>
          <w:sz w:val="28"/>
          <w:szCs w:val="28"/>
        </w:rPr>
        <w:t xml:space="preserve"> </w:t>
      </w:r>
      <w:r w:rsidR="00C212D1">
        <w:rPr>
          <w:rFonts w:ascii="Times New Roman" w:hAnsi="Times New Roman" w:cs="Times New Roman"/>
          <w:sz w:val="28"/>
          <w:szCs w:val="28"/>
        </w:rPr>
        <w:t>30.12.2022</w:t>
      </w:r>
      <w:r w:rsidRPr="00575366">
        <w:rPr>
          <w:rFonts w:ascii="Times New Roman" w:hAnsi="Times New Roman" w:cs="Times New Roman"/>
          <w:sz w:val="28"/>
          <w:szCs w:val="28"/>
        </w:rPr>
        <w:t xml:space="preserve"> г. № </w:t>
      </w:r>
      <w:proofErr w:type="spellStart"/>
      <w:r w:rsidR="00C212D1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C212D1">
        <w:rPr>
          <w:rFonts w:ascii="Times New Roman" w:hAnsi="Times New Roman" w:cs="Times New Roman"/>
          <w:sz w:val="28"/>
          <w:szCs w:val="28"/>
        </w:rPr>
        <w:t>_</w:t>
      </w:r>
      <w:r w:rsidR="0012476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24763"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3449FC" w:rsidRDefault="003449FC" w:rsidP="003449FC">
      <w:pPr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3449FC" w:rsidRDefault="003449FC" w:rsidP="003449FC">
      <w:pPr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Карта </w:t>
      </w:r>
    </w:p>
    <w:p w:rsidR="003449FC" w:rsidRDefault="003449FC" w:rsidP="00344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рисков </w:t>
      </w:r>
      <w:r w:rsidRPr="0057536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нарушения антимонопольного законодательства в администрации </w:t>
      </w:r>
      <w:r w:rsidR="002830F0">
        <w:rPr>
          <w:rFonts w:ascii="Times New Roman" w:hAnsi="Times New Roman"/>
          <w:bCs/>
          <w:iCs/>
          <w:color w:val="000000"/>
          <w:sz w:val="28"/>
          <w:szCs w:val="28"/>
        </w:rPr>
        <w:t>Киквидзенского</w:t>
      </w:r>
      <w:r w:rsidRPr="0057536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муниципального района Волгоградской области</w:t>
      </w:r>
      <w:r w:rsidR="0080695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на 202</w:t>
      </w:r>
      <w:r w:rsidR="00C212D1">
        <w:rPr>
          <w:rFonts w:ascii="Times New Roman" w:hAnsi="Times New Roman"/>
          <w:bCs/>
          <w:iCs/>
          <w:color w:val="000000"/>
          <w:sz w:val="28"/>
          <w:szCs w:val="28"/>
        </w:rPr>
        <w:t>3</w:t>
      </w:r>
      <w:r w:rsidR="0080695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год.</w:t>
      </w:r>
    </w:p>
    <w:p w:rsidR="003449FC" w:rsidRDefault="003449FC" w:rsidP="003449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5793" w:type="dxa"/>
        <w:tblInd w:w="-459" w:type="dxa"/>
        <w:tblLayout w:type="fixed"/>
        <w:tblLook w:val="04A0"/>
      </w:tblPr>
      <w:tblGrid>
        <w:gridCol w:w="568"/>
        <w:gridCol w:w="1040"/>
        <w:gridCol w:w="2503"/>
        <w:gridCol w:w="5245"/>
        <w:gridCol w:w="3259"/>
        <w:gridCol w:w="1619"/>
        <w:gridCol w:w="1559"/>
      </w:tblGrid>
      <w:tr w:rsidR="006D3D0E" w:rsidRPr="00777DB6" w:rsidTr="00777DB6">
        <w:tc>
          <w:tcPr>
            <w:tcW w:w="568" w:type="dxa"/>
          </w:tcPr>
          <w:p w:rsidR="006D3D0E" w:rsidRPr="00777DB6" w:rsidRDefault="006D3D0E" w:rsidP="002F4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D3D0E" w:rsidRPr="00777DB6" w:rsidRDefault="006D3D0E" w:rsidP="002F4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D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7D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7D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0" w:type="dxa"/>
          </w:tcPr>
          <w:p w:rsidR="006D3D0E" w:rsidRPr="00777DB6" w:rsidRDefault="006D3D0E" w:rsidP="009B6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6">
              <w:rPr>
                <w:rFonts w:ascii="Times New Roman" w:hAnsi="Times New Roman" w:cs="Times New Roman"/>
                <w:sz w:val="24"/>
                <w:szCs w:val="24"/>
              </w:rPr>
              <w:t>Уровни рисков</w:t>
            </w:r>
          </w:p>
        </w:tc>
        <w:tc>
          <w:tcPr>
            <w:tcW w:w="2503" w:type="dxa"/>
          </w:tcPr>
          <w:p w:rsidR="006D3D0E" w:rsidRPr="00777DB6" w:rsidRDefault="006D3D0E" w:rsidP="009B6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6">
              <w:rPr>
                <w:rFonts w:ascii="Times New Roman" w:hAnsi="Times New Roman" w:cs="Times New Roman"/>
                <w:sz w:val="24"/>
                <w:szCs w:val="24"/>
              </w:rPr>
              <w:t>Выявленные риски</w:t>
            </w:r>
          </w:p>
        </w:tc>
        <w:tc>
          <w:tcPr>
            <w:tcW w:w="5245" w:type="dxa"/>
          </w:tcPr>
          <w:p w:rsidR="006D3D0E" w:rsidRPr="00777DB6" w:rsidRDefault="006D3D0E" w:rsidP="009B6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6">
              <w:rPr>
                <w:rFonts w:ascii="Times New Roman" w:hAnsi="Times New Roman"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3259" w:type="dxa"/>
          </w:tcPr>
          <w:p w:rsidR="006D3D0E" w:rsidRPr="00777DB6" w:rsidRDefault="006D3D0E" w:rsidP="009B6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6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1619" w:type="dxa"/>
          </w:tcPr>
          <w:p w:rsidR="006D3D0E" w:rsidRPr="00777DB6" w:rsidRDefault="006D3D0E" w:rsidP="00777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6">
              <w:rPr>
                <w:rFonts w:ascii="Times New Roman" w:hAnsi="Times New Roman" w:cs="Times New Roman"/>
                <w:sz w:val="24"/>
                <w:szCs w:val="24"/>
              </w:rPr>
              <w:t>Наличие (отсутствие</w:t>
            </w:r>
            <w:r w:rsidR="00777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77DB6">
              <w:rPr>
                <w:rFonts w:ascii="Times New Roman" w:hAnsi="Times New Roman" w:cs="Times New Roman"/>
                <w:sz w:val="24"/>
                <w:szCs w:val="24"/>
              </w:rPr>
              <w:t xml:space="preserve"> остаточных рисков</w:t>
            </w:r>
          </w:p>
        </w:tc>
        <w:tc>
          <w:tcPr>
            <w:tcW w:w="1559" w:type="dxa"/>
          </w:tcPr>
          <w:p w:rsidR="006D3D0E" w:rsidRPr="00777DB6" w:rsidRDefault="006D3D0E" w:rsidP="009B6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6">
              <w:rPr>
                <w:rFonts w:ascii="Times New Roman" w:hAnsi="Times New Roman" w:cs="Times New Roman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6D3D0E" w:rsidRPr="00777DB6" w:rsidTr="00777DB6">
        <w:tc>
          <w:tcPr>
            <w:tcW w:w="568" w:type="dxa"/>
          </w:tcPr>
          <w:p w:rsidR="006D3D0E" w:rsidRPr="00777DB6" w:rsidRDefault="006D3D0E" w:rsidP="002F4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6D3D0E" w:rsidRPr="00777DB6" w:rsidRDefault="003A778A" w:rsidP="003A7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3D0E" w:rsidRPr="00777DB6">
              <w:rPr>
                <w:rFonts w:ascii="Times New Roman" w:hAnsi="Times New Roman" w:cs="Times New Roman"/>
                <w:sz w:val="24"/>
                <w:szCs w:val="24"/>
              </w:rPr>
              <w:t>ущественн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503" w:type="dxa"/>
          </w:tcPr>
          <w:p w:rsidR="006D3D0E" w:rsidRPr="00777DB6" w:rsidRDefault="00777DB6" w:rsidP="00777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D3D0E" w:rsidRPr="00777DB6">
              <w:rPr>
                <w:rFonts w:ascii="Times New Roman" w:hAnsi="Times New Roman" w:cs="Times New Roman"/>
                <w:sz w:val="24"/>
                <w:szCs w:val="24"/>
              </w:rPr>
              <w:t>арушение ст.ст. 15, 16 Федерального закона о конкуренции</w:t>
            </w:r>
          </w:p>
        </w:tc>
        <w:tc>
          <w:tcPr>
            <w:tcW w:w="5245" w:type="dxa"/>
          </w:tcPr>
          <w:p w:rsidR="006D3D0E" w:rsidRPr="00777DB6" w:rsidRDefault="00777DB6" w:rsidP="003A778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6">
              <w:rPr>
                <w:rFonts w:ascii="Times New Roman" w:hAnsi="Times New Roman" w:cs="Times New Roman"/>
                <w:sz w:val="24"/>
                <w:szCs w:val="24"/>
              </w:rPr>
              <w:t>нарушение з</w:t>
            </w:r>
            <w:r w:rsidR="002F4DE0" w:rsidRPr="00777DB6">
              <w:rPr>
                <w:rFonts w:ascii="Times New Roman" w:hAnsi="Times New Roman" w:cs="Times New Roman"/>
                <w:sz w:val="24"/>
                <w:szCs w:val="24"/>
              </w:rPr>
              <w:t>апре</w:t>
            </w:r>
            <w:r w:rsidRPr="00777DB6">
              <w:rPr>
                <w:rFonts w:ascii="Times New Roman" w:hAnsi="Times New Roman" w:cs="Times New Roman"/>
                <w:sz w:val="24"/>
                <w:szCs w:val="24"/>
              </w:rPr>
              <w:t xml:space="preserve">та на </w:t>
            </w:r>
            <w:r w:rsidR="002F4DE0" w:rsidRPr="00777DB6">
              <w:rPr>
                <w:rFonts w:ascii="Times New Roman" w:hAnsi="Times New Roman" w:cs="Times New Roman"/>
                <w:sz w:val="24"/>
                <w:szCs w:val="24"/>
              </w:rPr>
              <w:t xml:space="preserve"> прин</w:t>
            </w:r>
            <w:r w:rsidRPr="00777DB6">
              <w:rPr>
                <w:rFonts w:ascii="Times New Roman" w:hAnsi="Times New Roman" w:cs="Times New Roman"/>
                <w:sz w:val="24"/>
                <w:szCs w:val="24"/>
              </w:rPr>
              <w:t>ятие актов</w:t>
            </w:r>
            <w:r w:rsidR="002F4DE0" w:rsidRPr="00777DB6">
              <w:rPr>
                <w:rFonts w:ascii="Times New Roman" w:hAnsi="Times New Roman" w:cs="Times New Roman"/>
                <w:sz w:val="24"/>
                <w:szCs w:val="24"/>
              </w:rPr>
              <w:t xml:space="preserve"> и (или) осуществл</w:t>
            </w:r>
            <w:r w:rsidRPr="00777DB6">
              <w:rPr>
                <w:rFonts w:ascii="Times New Roman" w:hAnsi="Times New Roman" w:cs="Times New Roman"/>
                <w:sz w:val="24"/>
                <w:szCs w:val="24"/>
              </w:rPr>
              <w:t>ение действий</w:t>
            </w:r>
            <w:r w:rsidR="002F4DE0" w:rsidRPr="00777DB6">
              <w:rPr>
                <w:rFonts w:ascii="Times New Roman" w:hAnsi="Times New Roman" w:cs="Times New Roman"/>
                <w:sz w:val="24"/>
                <w:szCs w:val="24"/>
              </w:rPr>
              <w:t xml:space="preserve"> (бездействи</w:t>
            </w:r>
            <w:r w:rsidRPr="00777D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F4DE0" w:rsidRPr="00777DB6">
              <w:rPr>
                <w:rFonts w:ascii="Times New Roman" w:hAnsi="Times New Roman" w:cs="Times New Roman"/>
                <w:sz w:val="24"/>
                <w:szCs w:val="24"/>
              </w:rPr>
              <w:t>), которые приводят или могут привести к недопущению, ограничению, устранению конкуренции.</w:t>
            </w:r>
            <w:r w:rsidR="002E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DE0" w:rsidRPr="00777DB6">
              <w:rPr>
                <w:rFonts w:ascii="Times New Roman" w:hAnsi="Times New Roman" w:cs="Times New Roman"/>
                <w:sz w:val="24"/>
                <w:szCs w:val="24"/>
              </w:rPr>
              <w:t>Признаки нарушения антимонопольного законодательства могут также заключаться в бездействии органов местного самоуправления, которое приводит или может привести к устранению, ограничению, недопущению конкуренции на товарных рынках</w:t>
            </w:r>
          </w:p>
        </w:tc>
        <w:tc>
          <w:tcPr>
            <w:tcW w:w="3259" w:type="dxa"/>
          </w:tcPr>
          <w:p w:rsidR="002F4DE0" w:rsidRPr="00777DB6" w:rsidRDefault="006D3D0E" w:rsidP="002F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6">
              <w:rPr>
                <w:rFonts w:ascii="Times New Roman" w:hAnsi="Times New Roman" w:cs="Times New Roman"/>
                <w:sz w:val="24"/>
                <w:szCs w:val="24"/>
              </w:rPr>
              <w:t>отсутствие достаточной квалификации сотрудников;</w:t>
            </w:r>
          </w:p>
          <w:p w:rsidR="006D3D0E" w:rsidRPr="00777DB6" w:rsidRDefault="006D3D0E" w:rsidP="002F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6">
              <w:rPr>
                <w:rFonts w:ascii="Times New Roman" w:hAnsi="Times New Roman" w:cs="Times New Roman"/>
                <w:sz w:val="24"/>
                <w:szCs w:val="24"/>
              </w:rPr>
              <w:t>высокая нагрузка на сотрудников</w:t>
            </w:r>
          </w:p>
        </w:tc>
        <w:tc>
          <w:tcPr>
            <w:tcW w:w="1619" w:type="dxa"/>
          </w:tcPr>
          <w:p w:rsidR="006D3D0E" w:rsidRPr="00777DB6" w:rsidRDefault="00777DB6" w:rsidP="00777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3D0E" w:rsidRPr="00777DB6">
              <w:rPr>
                <w:rFonts w:ascii="Times New Roman" w:hAnsi="Times New Roman" w:cs="Times New Roman"/>
                <w:sz w:val="24"/>
                <w:szCs w:val="24"/>
              </w:rPr>
              <w:t>тсутс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D3D0E" w:rsidRPr="00777DB6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</w:p>
        </w:tc>
        <w:tc>
          <w:tcPr>
            <w:tcW w:w="1559" w:type="dxa"/>
          </w:tcPr>
          <w:p w:rsidR="006D3D0E" w:rsidRPr="00777DB6" w:rsidRDefault="006D3D0E" w:rsidP="00777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6">
              <w:rPr>
                <w:rFonts w:ascii="Times New Roman" w:hAnsi="Times New Roman" w:cs="Times New Roman"/>
                <w:sz w:val="24"/>
                <w:szCs w:val="24"/>
              </w:rPr>
              <w:t>очень вероятные</w:t>
            </w:r>
          </w:p>
        </w:tc>
      </w:tr>
      <w:tr w:rsidR="006D3D0E" w:rsidRPr="00777DB6" w:rsidTr="00777DB6">
        <w:tc>
          <w:tcPr>
            <w:tcW w:w="568" w:type="dxa"/>
          </w:tcPr>
          <w:p w:rsidR="006D3D0E" w:rsidRPr="00777DB6" w:rsidRDefault="002F4DE0" w:rsidP="002F4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D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6D3D0E" w:rsidRPr="00777DB6" w:rsidRDefault="006D3D0E" w:rsidP="003A7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6">
              <w:rPr>
                <w:rFonts w:ascii="Times New Roman" w:hAnsi="Times New Roman" w:cs="Times New Roman"/>
                <w:sz w:val="24"/>
                <w:szCs w:val="24"/>
              </w:rPr>
              <w:t>существенн</w:t>
            </w:r>
            <w:r w:rsidR="003A778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503" w:type="dxa"/>
          </w:tcPr>
          <w:p w:rsidR="006D3D0E" w:rsidRPr="00777DB6" w:rsidRDefault="00777DB6" w:rsidP="009B6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D3D0E" w:rsidRPr="00777DB6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в адрес территориальных органов, а также </w:t>
            </w:r>
            <w:r w:rsidR="002F4DE0" w:rsidRPr="00777DB6">
              <w:rPr>
                <w:rFonts w:ascii="Times New Roman" w:hAnsi="Times New Roman" w:cs="Times New Roman"/>
                <w:sz w:val="24"/>
                <w:szCs w:val="24"/>
              </w:rPr>
              <w:t>неопределенного</w:t>
            </w:r>
            <w:r w:rsidR="006D3D0E" w:rsidRPr="00777DB6">
              <w:rPr>
                <w:rFonts w:ascii="Times New Roman" w:hAnsi="Times New Roman" w:cs="Times New Roman"/>
                <w:sz w:val="24"/>
                <w:szCs w:val="24"/>
              </w:rPr>
              <w:t xml:space="preserve"> круга лиц неправомерных разъяснений и иных документов властного характера</w:t>
            </w:r>
          </w:p>
        </w:tc>
        <w:tc>
          <w:tcPr>
            <w:tcW w:w="5245" w:type="dxa"/>
          </w:tcPr>
          <w:p w:rsidR="00FC439A" w:rsidRPr="00777DB6" w:rsidRDefault="00777DB6" w:rsidP="00FC4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C439A" w:rsidRPr="00777DB6">
              <w:rPr>
                <w:rFonts w:ascii="Times New Roman" w:hAnsi="Times New Roman" w:cs="Times New Roman"/>
                <w:sz w:val="24"/>
                <w:szCs w:val="24"/>
              </w:rPr>
              <w:t>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</w:t>
            </w:r>
            <w:r w:rsidR="002E4B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439A" w:rsidRPr="00777DB6">
              <w:rPr>
                <w:rFonts w:ascii="Times New Roman" w:hAnsi="Times New Roman" w:cs="Times New Roman"/>
                <w:sz w:val="24"/>
                <w:szCs w:val="24"/>
              </w:rPr>
              <w:t xml:space="preserve">либо неопределенного круга потребителей </w:t>
            </w:r>
            <w:r w:rsidR="002E4B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4BC2" w:rsidRPr="00777DB6">
              <w:rPr>
                <w:rFonts w:ascii="Times New Roman" w:hAnsi="Times New Roman" w:cs="Times New Roman"/>
                <w:sz w:val="24"/>
                <w:szCs w:val="24"/>
              </w:rPr>
              <w:t>следствие</w:t>
            </w:r>
            <w:r w:rsidR="002E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39A" w:rsidRPr="00777DB6">
              <w:rPr>
                <w:rFonts w:ascii="Times New Roman" w:hAnsi="Times New Roman" w:cs="Times New Roman"/>
                <w:sz w:val="24"/>
                <w:szCs w:val="24"/>
              </w:rPr>
              <w:t>направленной в их адрес документов властного характера.</w:t>
            </w:r>
          </w:p>
          <w:p w:rsidR="006D3D0E" w:rsidRPr="00777DB6" w:rsidRDefault="006D3D0E" w:rsidP="009B6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D0E" w:rsidRPr="00777DB6" w:rsidRDefault="006D3D0E" w:rsidP="009B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6">
              <w:rPr>
                <w:rFonts w:ascii="Times New Roman" w:hAnsi="Times New Roman" w:cs="Times New Roman"/>
                <w:sz w:val="24"/>
                <w:szCs w:val="24"/>
              </w:rPr>
              <w:t>отсутствие достаточной квалификации сотрудников;</w:t>
            </w:r>
          </w:p>
          <w:p w:rsidR="006D3D0E" w:rsidRPr="00777DB6" w:rsidRDefault="006D3D0E" w:rsidP="009B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6">
              <w:rPr>
                <w:rFonts w:ascii="Times New Roman" w:hAnsi="Times New Roman" w:cs="Times New Roman"/>
                <w:sz w:val="24"/>
                <w:szCs w:val="24"/>
              </w:rPr>
              <w:t>высокая нагрузка на сотрудников</w:t>
            </w:r>
          </w:p>
        </w:tc>
        <w:tc>
          <w:tcPr>
            <w:tcW w:w="1619" w:type="dxa"/>
          </w:tcPr>
          <w:p w:rsidR="006D3D0E" w:rsidRPr="00777DB6" w:rsidRDefault="006D3D0E" w:rsidP="00777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6D3D0E" w:rsidRPr="00777DB6" w:rsidRDefault="006D3D0E" w:rsidP="00777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6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</w:p>
        </w:tc>
      </w:tr>
      <w:tr w:rsidR="006D3D0E" w:rsidRPr="00777DB6" w:rsidTr="00777DB6">
        <w:tc>
          <w:tcPr>
            <w:tcW w:w="568" w:type="dxa"/>
          </w:tcPr>
          <w:p w:rsidR="006D3D0E" w:rsidRPr="00777DB6" w:rsidRDefault="002F4DE0" w:rsidP="002F4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DB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40" w:type="dxa"/>
          </w:tcPr>
          <w:p w:rsidR="006D3D0E" w:rsidRPr="00777DB6" w:rsidRDefault="006D3D0E" w:rsidP="009B6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6">
              <w:rPr>
                <w:rFonts w:ascii="Times New Roman" w:hAnsi="Times New Roman" w:cs="Times New Roman"/>
                <w:sz w:val="24"/>
                <w:szCs w:val="24"/>
              </w:rPr>
              <w:t>существенны</w:t>
            </w:r>
            <w:r w:rsidR="003A77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503" w:type="dxa"/>
          </w:tcPr>
          <w:p w:rsidR="006D3D0E" w:rsidRPr="00777DB6" w:rsidRDefault="00777DB6" w:rsidP="002E4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3D0E" w:rsidRPr="00777DB6">
              <w:rPr>
                <w:rFonts w:ascii="Times New Roman" w:hAnsi="Times New Roman" w:cs="Times New Roman"/>
                <w:sz w:val="24"/>
                <w:szCs w:val="24"/>
              </w:rPr>
              <w:t>убличные заявления, основанные на позиции, противоречащей антимонопольному законодательств</w:t>
            </w:r>
            <w:r w:rsidR="002E4B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245" w:type="dxa"/>
          </w:tcPr>
          <w:p w:rsidR="006D3D0E" w:rsidRPr="00777DB6" w:rsidRDefault="00FC439A" w:rsidP="00FC4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6">
              <w:rPr>
                <w:rFonts w:ascii="Times New Roman" w:hAnsi="Times New Roman" w:cs="Times New Roman"/>
                <w:sz w:val="24"/>
                <w:szCs w:val="24"/>
              </w:rPr>
              <w:t>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неопределенного круга потребителей вследствие публичных заявлений представителей органов местного самоуправления</w:t>
            </w:r>
          </w:p>
        </w:tc>
        <w:tc>
          <w:tcPr>
            <w:tcW w:w="3259" w:type="dxa"/>
          </w:tcPr>
          <w:p w:rsidR="006D3D0E" w:rsidRPr="00777DB6" w:rsidRDefault="006D3D0E" w:rsidP="009B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6">
              <w:rPr>
                <w:rFonts w:ascii="Times New Roman" w:hAnsi="Times New Roman" w:cs="Times New Roman"/>
                <w:sz w:val="24"/>
                <w:szCs w:val="24"/>
              </w:rPr>
              <w:t>отсутствие достаточной квалификации сотрудников;</w:t>
            </w:r>
          </w:p>
          <w:p w:rsidR="006D3D0E" w:rsidRPr="00777DB6" w:rsidRDefault="006D3D0E" w:rsidP="009B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6">
              <w:rPr>
                <w:rFonts w:ascii="Times New Roman" w:hAnsi="Times New Roman" w:cs="Times New Roman"/>
                <w:sz w:val="24"/>
                <w:szCs w:val="24"/>
              </w:rPr>
              <w:t>высокая нагрузка на сотрудников</w:t>
            </w:r>
          </w:p>
        </w:tc>
        <w:tc>
          <w:tcPr>
            <w:tcW w:w="1619" w:type="dxa"/>
          </w:tcPr>
          <w:p w:rsidR="006D3D0E" w:rsidRPr="00777DB6" w:rsidRDefault="006D3D0E" w:rsidP="009B6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6D3D0E" w:rsidRPr="00777DB6" w:rsidRDefault="006D3D0E" w:rsidP="009B6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6">
              <w:rPr>
                <w:rFonts w:ascii="Times New Roman" w:hAnsi="Times New Roman" w:cs="Times New Roman"/>
                <w:sz w:val="24"/>
                <w:szCs w:val="24"/>
              </w:rPr>
              <w:t>маловероятно</w:t>
            </w:r>
          </w:p>
        </w:tc>
      </w:tr>
      <w:tr w:rsidR="006D3D0E" w:rsidRPr="00777DB6" w:rsidTr="00777DB6">
        <w:tc>
          <w:tcPr>
            <w:tcW w:w="568" w:type="dxa"/>
          </w:tcPr>
          <w:p w:rsidR="006D3D0E" w:rsidRPr="00777DB6" w:rsidRDefault="002F4DE0" w:rsidP="002F4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D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6D3D0E" w:rsidRPr="00777DB6" w:rsidRDefault="006D3D0E" w:rsidP="009B6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6">
              <w:rPr>
                <w:rFonts w:ascii="Times New Roman" w:hAnsi="Times New Roman" w:cs="Times New Roman"/>
                <w:sz w:val="24"/>
                <w:szCs w:val="24"/>
              </w:rPr>
              <w:t>умеренны</w:t>
            </w:r>
            <w:r w:rsidR="003A77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503" w:type="dxa"/>
          </w:tcPr>
          <w:p w:rsidR="006D3D0E" w:rsidRPr="00777DB6" w:rsidRDefault="00777DB6" w:rsidP="00574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D3D0E" w:rsidRPr="00777DB6">
              <w:rPr>
                <w:rFonts w:ascii="Times New Roman" w:hAnsi="Times New Roman" w:cs="Times New Roman"/>
                <w:sz w:val="24"/>
                <w:szCs w:val="24"/>
              </w:rPr>
              <w:t>арушение ст.ст.17., 17.1 Закона о защите конкуренции</w:t>
            </w:r>
          </w:p>
        </w:tc>
        <w:tc>
          <w:tcPr>
            <w:tcW w:w="5245" w:type="dxa"/>
          </w:tcPr>
          <w:p w:rsidR="006D3D0E" w:rsidRPr="00777DB6" w:rsidRDefault="00777DB6" w:rsidP="002E4BC2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="00574D5A" w:rsidRPr="00777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</w:t>
            </w:r>
            <w:r w:rsidR="00892937" w:rsidRPr="00777DB6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 w:rsidR="002E4B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92937" w:rsidRPr="00777DB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в отношении муниципального имущества налагается запрет </w:t>
            </w:r>
            <w:r w:rsidR="00892937" w:rsidRPr="00777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  действия, которые приводят или могут привести к недопущению, ограничению или устранению конкуренции при </w:t>
            </w:r>
            <w:r w:rsidR="00574D5A" w:rsidRPr="00777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проведении торгов, </w:t>
            </w:r>
            <w:r w:rsidR="001E5E8F" w:rsidRPr="00777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запроса котировок цен на товары, запроса предложений </w:t>
            </w:r>
          </w:p>
        </w:tc>
        <w:tc>
          <w:tcPr>
            <w:tcW w:w="3259" w:type="dxa"/>
          </w:tcPr>
          <w:p w:rsidR="006D3D0E" w:rsidRPr="00777DB6" w:rsidRDefault="006D3D0E" w:rsidP="009B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6">
              <w:rPr>
                <w:rFonts w:ascii="Times New Roman" w:hAnsi="Times New Roman" w:cs="Times New Roman"/>
                <w:sz w:val="24"/>
                <w:szCs w:val="24"/>
              </w:rPr>
              <w:t>отсутствие достаточной квалификации сотрудников;</w:t>
            </w:r>
          </w:p>
          <w:p w:rsidR="006D3D0E" w:rsidRPr="00777DB6" w:rsidRDefault="006D3D0E" w:rsidP="009B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6">
              <w:rPr>
                <w:rFonts w:ascii="Times New Roman" w:hAnsi="Times New Roman" w:cs="Times New Roman"/>
                <w:sz w:val="24"/>
                <w:szCs w:val="24"/>
              </w:rPr>
              <w:t>высокая нагрузка на сотрудников</w:t>
            </w:r>
          </w:p>
        </w:tc>
        <w:tc>
          <w:tcPr>
            <w:tcW w:w="1619" w:type="dxa"/>
          </w:tcPr>
          <w:p w:rsidR="006D3D0E" w:rsidRPr="00777DB6" w:rsidRDefault="006D3D0E" w:rsidP="009B6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6D3D0E" w:rsidRPr="00777DB6" w:rsidRDefault="006D3D0E" w:rsidP="009B6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6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</w:p>
        </w:tc>
      </w:tr>
      <w:tr w:rsidR="002F4DE0" w:rsidRPr="00777DB6" w:rsidTr="00777DB6">
        <w:tc>
          <w:tcPr>
            <w:tcW w:w="568" w:type="dxa"/>
          </w:tcPr>
          <w:p w:rsidR="002F4DE0" w:rsidRPr="00777DB6" w:rsidRDefault="002F4DE0" w:rsidP="002F4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D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2F4DE0" w:rsidRPr="00777DB6" w:rsidRDefault="002F4DE0" w:rsidP="009B6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6">
              <w:rPr>
                <w:rFonts w:ascii="Times New Roman" w:hAnsi="Times New Roman" w:cs="Times New Roman"/>
                <w:sz w:val="24"/>
                <w:szCs w:val="24"/>
              </w:rPr>
              <w:t>умеренны</w:t>
            </w:r>
            <w:r w:rsidR="003A77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503" w:type="dxa"/>
          </w:tcPr>
          <w:p w:rsidR="002F4DE0" w:rsidRPr="00777DB6" w:rsidRDefault="00777DB6" w:rsidP="00777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F4DE0" w:rsidRPr="00777DB6">
              <w:rPr>
                <w:rFonts w:ascii="Times New Roman" w:hAnsi="Times New Roman" w:cs="Times New Roman"/>
                <w:sz w:val="24"/>
                <w:szCs w:val="24"/>
              </w:rPr>
              <w:t>арушение ст. ст. 18, 19-21 Закона о защите конкуренции</w:t>
            </w:r>
          </w:p>
        </w:tc>
        <w:tc>
          <w:tcPr>
            <w:tcW w:w="5245" w:type="dxa"/>
          </w:tcPr>
          <w:p w:rsidR="00892937" w:rsidRPr="00777DB6" w:rsidRDefault="00777DB6" w:rsidP="00E70DF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92937" w:rsidRPr="00777DB6">
              <w:rPr>
                <w:rFonts w:ascii="Times New Roman" w:hAnsi="Times New Roman" w:cs="Times New Roman"/>
                <w:sz w:val="24"/>
                <w:szCs w:val="24"/>
              </w:rPr>
              <w:t>апрет на действия (бездействия) органов местного самоуправления  при заключении договоров с финансовыми организациями</w:t>
            </w:r>
            <w:r w:rsidR="00E70DFD" w:rsidRPr="00777DB6">
              <w:rPr>
                <w:rFonts w:ascii="Times New Roman" w:hAnsi="Times New Roman" w:cs="Times New Roman"/>
                <w:sz w:val="24"/>
                <w:szCs w:val="24"/>
              </w:rPr>
              <w:t xml:space="preserve">, при </w:t>
            </w:r>
            <w:hyperlink r:id="rId9" w:history="1"/>
            <w:r w:rsidR="00892937" w:rsidRPr="00777DB6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E70DFD" w:rsidRPr="00777D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92937" w:rsidRPr="00777D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преференций</w:t>
            </w:r>
            <w:r w:rsidR="00E70DFD" w:rsidRPr="00777DB6">
              <w:rPr>
                <w:rFonts w:ascii="Times New Roman" w:hAnsi="Times New Roman" w:cs="Times New Roman"/>
                <w:sz w:val="24"/>
                <w:szCs w:val="24"/>
              </w:rPr>
              <w:t xml:space="preserve">, нарушающие антимонопольные </w:t>
            </w:r>
            <w:r w:rsidR="00892937" w:rsidRPr="00777DB6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E70DFD" w:rsidRPr="00777DB6">
              <w:rPr>
                <w:rFonts w:ascii="Times New Roman" w:hAnsi="Times New Roman" w:cs="Times New Roman"/>
                <w:sz w:val="24"/>
                <w:szCs w:val="24"/>
              </w:rPr>
              <w:t xml:space="preserve">я, которые </w:t>
            </w:r>
            <w:r w:rsidR="00E70DFD" w:rsidRPr="00777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приводят или могут привести к недопущению, ограничению или устранению конкуренции</w:t>
            </w:r>
          </w:p>
          <w:p w:rsidR="002F4DE0" w:rsidRPr="00777DB6" w:rsidRDefault="002F4DE0" w:rsidP="009B6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2F4DE0" w:rsidRPr="00777DB6" w:rsidRDefault="002F4DE0" w:rsidP="009B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6">
              <w:rPr>
                <w:rFonts w:ascii="Times New Roman" w:hAnsi="Times New Roman" w:cs="Times New Roman"/>
                <w:sz w:val="24"/>
                <w:szCs w:val="24"/>
              </w:rPr>
              <w:t>отсутствие достаточной квалификации сотрудников;</w:t>
            </w:r>
          </w:p>
          <w:p w:rsidR="002F4DE0" w:rsidRPr="00777DB6" w:rsidRDefault="002F4DE0" w:rsidP="009B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6">
              <w:rPr>
                <w:rFonts w:ascii="Times New Roman" w:hAnsi="Times New Roman" w:cs="Times New Roman"/>
                <w:sz w:val="24"/>
                <w:szCs w:val="24"/>
              </w:rPr>
              <w:t>высокая нагрузка на сотрудников</w:t>
            </w:r>
          </w:p>
        </w:tc>
        <w:tc>
          <w:tcPr>
            <w:tcW w:w="1619" w:type="dxa"/>
          </w:tcPr>
          <w:p w:rsidR="002F4DE0" w:rsidRPr="00777DB6" w:rsidRDefault="002F4DE0" w:rsidP="009B6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2F4DE0" w:rsidRPr="00777DB6" w:rsidRDefault="002F4DE0" w:rsidP="002E4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BC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77DB6">
              <w:rPr>
                <w:rFonts w:ascii="Times New Roman" w:hAnsi="Times New Roman" w:cs="Times New Roman"/>
                <w:sz w:val="24"/>
                <w:szCs w:val="24"/>
              </w:rPr>
              <w:t>ловероятно</w:t>
            </w:r>
          </w:p>
        </w:tc>
      </w:tr>
    </w:tbl>
    <w:p w:rsidR="003449FC" w:rsidRPr="00777DB6" w:rsidRDefault="003449FC" w:rsidP="00344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DB6" w:rsidRDefault="00777DB6" w:rsidP="00344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DB6" w:rsidRDefault="00777DB6" w:rsidP="00344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DB6" w:rsidRDefault="00777DB6" w:rsidP="00344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1ABB" w:rsidRDefault="00A21ABB" w:rsidP="00344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1ABB" w:rsidRDefault="00A21ABB" w:rsidP="00344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DB6" w:rsidRDefault="00777DB6" w:rsidP="00344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77DB6" w:rsidSect="002E4BC2">
      <w:pgSz w:w="16837" w:h="11905" w:orient="landscape"/>
      <w:pgMar w:top="1191" w:right="1134" w:bottom="1077" w:left="1134" w:header="1134" w:footer="6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B03" w:rsidRDefault="00A55B03" w:rsidP="00591CE4">
      <w:pPr>
        <w:spacing w:after="0" w:line="240" w:lineRule="auto"/>
      </w:pPr>
      <w:r>
        <w:separator/>
      </w:r>
    </w:p>
  </w:endnote>
  <w:endnote w:type="continuationSeparator" w:id="1">
    <w:p w:rsidR="00A55B03" w:rsidRDefault="00A55B03" w:rsidP="0059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B03" w:rsidRDefault="00A55B03" w:rsidP="00591CE4">
      <w:pPr>
        <w:spacing w:after="0" w:line="240" w:lineRule="auto"/>
      </w:pPr>
      <w:r>
        <w:separator/>
      </w:r>
    </w:p>
  </w:footnote>
  <w:footnote w:type="continuationSeparator" w:id="1">
    <w:p w:rsidR="00A55B03" w:rsidRDefault="00A55B03" w:rsidP="00591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03" w:rsidRPr="00AD6691" w:rsidRDefault="00CC4A1B">
    <w:pPr>
      <w:pStyle w:val="a3"/>
      <w:jc w:val="center"/>
      <w:rPr>
        <w:rFonts w:ascii="Times New Roman" w:hAnsi="Times New Roman"/>
        <w:sz w:val="28"/>
      </w:rPr>
    </w:pPr>
    <w:r w:rsidRPr="00AD6691">
      <w:rPr>
        <w:rFonts w:ascii="Times New Roman" w:hAnsi="Times New Roman"/>
        <w:sz w:val="28"/>
      </w:rPr>
      <w:fldChar w:fldCharType="begin"/>
    </w:r>
    <w:r w:rsidR="00A55B03" w:rsidRPr="00AD6691">
      <w:rPr>
        <w:rFonts w:ascii="Times New Roman" w:hAnsi="Times New Roman"/>
        <w:sz w:val="28"/>
      </w:rPr>
      <w:instrText>PAGE   \* MERGEFORMAT</w:instrText>
    </w:r>
    <w:r w:rsidRPr="00AD6691">
      <w:rPr>
        <w:rFonts w:ascii="Times New Roman" w:hAnsi="Times New Roman"/>
        <w:sz w:val="28"/>
      </w:rPr>
      <w:fldChar w:fldCharType="separate"/>
    </w:r>
    <w:r w:rsidR="0072331E">
      <w:rPr>
        <w:rFonts w:ascii="Times New Roman" w:hAnsi="Times New Roman"/>
        <w:noProof/>
        <w:sz w:val="28"/>
      </w:rPr>
      <w:t>2</w:t>
    </w:r>
    <w:r w:rsidRPr="00AD6691">
      <w:rPr>
        <w:rFonts w:ascii="Times New Roman" w:hAnsi="Times New Roman"/>
        <w:sz w:val="28"/>
      </w:rPr>
      <w:fldChar w:fldCharType="end"/>
    </w:r>
  </w:p>
  <w:p w:rsidR="00A55B03" w:rsidRDefault="00A55B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45157"/>
    <w:multiLevelType w:val="hybridMultilevel"/>
    <w:tmpl w:val="44D63582"/>
    <w:lvl w:ilvl="0" w:tplc="1F160070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5F54"/>
    <w:rsid w:val="000602B3"/>
    <w:rsid w:val="00124763"/>
    <w:rsid w:val="00154495"/>
    <w:rsid w:val="001C47F8"/>
    <w:rsid w:val="001C5FC5"/>
    <w:rsid w:val="001E5E8F"/>
    <w:rsid w:val="0027579F"/>
    <w:rsid w:val="002830F0"/>
    <w:rsid w:val="002A1578"/>
    <w:rsid w:val="002E4BC2"/>
    <w:rsid w:val="002F4DE0"/>
    <w:rsid w:val="00326AE3"/>
    <w:rsid w:val="003449FC"/>
    <w:rsid w:val="00380010"/>
    <w:rsid w:val="0038772A"/>
    <w:rsid w:val="003A778A"/>
    <w:rsid w:val="003E0855"/>
    <w:rsid w:val="00455D60"/>
    <w:rsid w:val="004C6B69"/>
    <w:rsid w:val="004D4849"/>
    <w:rsid w:val="004E0642"/>
    <w:rsid w:val="004E2ED2"/>
    <w:rsid w:val="00516309"/>
    <w:rsid w:val="00526559"/>
    <w:rsid w:val="00533B9D"/>
    <w:rsid w:val="00537309"/>
    <w:rsid w:val="00574D5A"/>
    <w:rsid w:val="00575366"/>
    <w:rsid w:val="00577E1F"/>
    <w:rsid w:val="00591CE4"/>
    <w:rsid w:val="005E3F45"/>
    <w:rsid w:val="005F33B2"/>
    <w:rsid w:val="00637729"/>
    <w:rsid w:val="00665DC3"/>
    <w:rsid w:val="00667B07"/>
    <w:rsid w:val="006B3A33"/>
    <w:rsid w:val="006C7571"/>
    <w:rsid w:val="006D3D0E"/>
    <w:rsid w:val="007175F9"/>
    <w:rsid w:val="0072331E"/>
    <w:rsid w:val="007506F1"/>
    <w:rsid w:val="00777DB6"/>
    <w:rsid w:val="007947F3"/>
    <w:rsid w:val="00794DCF"/>
    <w:rsid w:val="007B39C9"/>
    <w:rsid w:val="007C6536"/>
    <w:rsid w:val="007D1F98"/>
    <w:rsid w:val="0080695D"/>
    <w:rsid w:val="008400F8"/>
    <w:rsid w:val="00842BAB"/>
    <w:rsid w:val="008540E2"/>
    <w:rsid w:val="0088083A"/>
    <w:rsid w:val="00892937"/>
    <w:rsid w:val="008B21A6"/>
    <w:rsid w:val="008B31C4"/>
    <w:rsid w:val="008E369A"/>
    <w:rsid w:val="008E6AAB"/>
    <w:rsid w:val="008F1C6B"/>
    <w:rsid w:val="00925813"/>
    <w:rsid w:val="00935270"/>
    <w:rsid w:val="009512A7"/>
    <w:rsid w:val="009B6F63"/>
    <w:rsid w:val="00A21ABB"/>
    <w:rsid w:val="00A55B03"/>
    <w:rsid w:val="00AB5719"/>
    <w:rsid w:val="00AD27CB"/>
    <w:rsid w:val="00B0345C"/>
    <w:rsid w:val="00B12854"/>
    <w:rsid w:val="00B35BC2"/>
    <w:rsid w:val="00B37C0E"/>
    <w:rsid w:val="00B46E7B"/>
    <w:rsid w:val="00B90CF2"/>
    <w:rsid w:val="00BF4032"/>
    <w:rsid w:val="00C212D1"/>
    <w:rsid w:val="00C36E27"/>
    <w:rsid w:val="00C64530"/>
    <w:rsid w:val="00CA4351"/>
    <w:rsid w:val="00CA799B"/>
    <w:rsid w:val="00CC4A1B"/>
    <w:rsid w:val="00CF282B"/>
    <w:rsid w:val="00CF29F6"/>
    <w:rsid w:val="00D27939"/>
    <w:rsid w:val="00E15F54"/>
    <w:rsid w:val="00E70DFD"/>
    <w:rsid w:val="00FB3D2A"/>
    <w:rsid w:val="00FC4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2B"/>
  </w:style>
  <w:style w:type="paragraph" w:styleId="1">
    <w:name w:val="heading 1"/>
    <w:basedOn w:val="a"/>
    <w:link w:val="10"/>
    <w:uiPriority w:val="9"/>
    <w:qFormat/>
    <w:rsid w:val="00574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15F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5F54"/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E15F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1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F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4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6D3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4D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574D5A"/>
  </w:style>
  <w:style w:type="character" w:customStyle="1" w:styleId="hl">
    <w:name w:val="hl"/>
    <w:basedOn w:val="a0"/>
    <w:rsid w:val="00574D5A"/>
  </w:style>
  <w:style w:type="character" w:styleId="a9">
    <w:name w:val="Hyperlink"/>
    <w:basedOn w:val="a0"/>
    <w:uiPriority w:val="99"/>
    <w:semiHidden/>
    <w:unhideWhenUsed/>
    <w:rsid w:val="00574D5A"/>
    <w:rPr>
      <w:color w:val="0000FF"/>
      <w:u w:val="single"/>
    </w:rPr>
  </w:style>
  <w:style w:type="character" w:customStyle="1" w:styleId="nobr">
    <w:name w:val="nobr"/>
    <w:basedOn w:val="a0"/>
    <w:rsid w:val="00574D5A"/>
  </w:style>
  <w:style w:type="paragraph" w:styleId="aa">
    <w:name w:val="List Paragraph"/>
    <w:basedOn w:val="a"/>
    <w:uiPriority w:val="34"/>
    <w:qFormat/>
    <w:rsid w:val="002A1578"/>
    <w:pPr>
      <w:ind w:left="720"/>
      <w:contextualSpacing/>
    </w:pPr>
  </w:style>
  <w:style w:type="paragraph" w:customStyle="1" w:styleId="ConsPlusNormal">
    <w:name w:val="ConsPlusNormal"/>
    <w:qFormat/>
    <w:rsid w:val="00C64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4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4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8AA32BB12CD09D2679029B70174B42FB232EF22006BDC42DCB19C30BE815626F46DA9A7A998574383AA914195525D9D5CC5976D4bDh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C6B4-16E1-4C7A-A023-BC160750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Полина Алексеевна</dc:creator>
  <cp:lastModifiedBy>Отдел эконом</cp:lastModifiedBy>
  <cp:revision>4</cp:revision>
  <cp:lastPrinted>2022-01-17T06:53:00Z</cp:lastPrinted>
  <dcterms:created xsi:type="dcterms:W3CDTF">2023-01-27T12:40:00Z</dcterms:created>
  <dcterms:modified xsi:type="dcterms:W3CDTF">2023-02-15T13:23:00Z</dcterms:modified>
</cp:coreProperties>
</file>